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МУНИЦИПАЛЬНЫЙ   СОВЕТ</w:t>
      </w:r>
    </w:p>
    <w:p>
      <w:pPr>
        <w:pStyle w:val="style0"/>
        <w:spacing w:after="0" w:before="0" w:line="100" w:lineRule="atLeast"/>
        <w:contextualSpacing w:val="false"/>
        <w:jc w:val="center"/>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 xml:space="preserve">ГЛЕБОВСКОГО СЕЛЬСКОГО ПОСЕЛЕНИЯ  </w:t>
      </w:r>
    </w:p>
    <w:p>
      <w:pPr>
        <w:pStyle w:val="style0"/>
        <w:spacing w:after="0" w:before="0" w:line="100" w:lineRule="atLeast"/>
        <w:contextualSpacing w:val="false"/>
        <w:jc w:val="center"/>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РЫБИНСКОГО МУНИЦИПАЛЬНОГО РАЙОНА</w:t>
      </w:r>
    </w:p>
    <w:p>
      <w:pPr>
        <w:pStyle w:val="style0"/>
        <w:spacing w:after="0" w:before="0" w:line="100" w:lineRule="atLeast"/>
        <w:contextualSpacing w:val="false"/>
        <w:jc w:val="center"/>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второго созыва</w:t>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hAnsi="Times New Roman"/>
          <w:b/>
          <w:color w:val="00000A"/>
          <w:sz w:val="26"/>
          <w:szCs w:val="26"/>
          <w:lang w:eastAsia="ar-SA"/>
        </w:rPr>
      </w:pPr>
      <w:r>
        <w:rPr>
          <w:rFonts w:ascii="Times New Roman" w:cs="Times New Roman" w:hAnsi="Times New Roman"/>
          <w:b/>
          <w:color w:val="00000A"/>
          <w:sz w:val="26"/>
          <w:szCs w:val="26"/>
          <w:lang w:eastAsia="ar-SA"/>
        </w:rPr>
        <w:t>РЕШЕНИЕ</w:t>
      </w:r>
    </w:p>
    <w:p>
      <w:pPr>
        <w:pStyle w:val="style0"/>
        <w:keepNext/>
        <w:numPr>
          <w:ilvl w:val="1"/>
          <w:numId w:val="2"/>
        </w:numPr>
        <w:spacing w:after="0" w:before="0" w:line="100" w:lineRule="atLeast"/>
        <w:contextualSpacing w:val="false"/>
        <w:jc w:val="center"/>
        <w:rPr/>
      </w:pPr>
      <w:r>
        <w:rPr/>
      </w:r>
    </w:p>
    <w:p>
      <w:pPr>
        <w:pStyle w:val="style0"/>
        <w:keepNext/>
        <w:numPr>
          <w:ilvl w:val="0"/>
          <w:numId w:val="1"/>
        </w:numPr>
        <w:spacing w:after="0" w:before="0" w:line="100" w:lineRule="atLeast"/>
        <w:contextualSpacing w:val="false"/>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 xml:space="preserve">от 9 сентября 2015 года                        </w:t>
        <w:tab/>
        <w:tab/>
        <w:t xml:space="preserve">                                            № </w:t>
      </w:r>
      <w:r>
        <w:rPr>
          <w:rFonts w:ascii="Times New Roman" w:cs="Times New Roman" w:hAnsi="Times New Roman"/>
          <w:b/>
          <w:bCs/>
          <w:color w:val="00000A"/>
          <w:sz w:val="26"/>
          <w:szCs w:val="26"/>
          <w:lang w:eastAsia="ar-SA"/>
        </w:rPr>
        <w:t>269</w:t>
      </w:r>
    </w:p>
    <w:p>
      <w:pPr>
        <w:pStyle w:val="style0"/>
        <w:shd w:fill="FFFFFF" w:val="clear"/>
        <w:spacing w:after="0" w:before="274" w:line="274" w:lineRule="exact"/>
        <w:contextualSpacing w:val="false"/>
        <w:rPr>
          <w:rFonts w:ascii="Times New Roman" w:cs="Times New Roman" w:hAnsi="Times New Roman"/>
          <w:b/>
          <w:bCs/>
          <w:color w:val="000000"/>
          <w:spacing w:val="-1"/>
          <w:sz w:val="26"/>
          <w:szCs w:val="26"/>
          <w:lang w:eastAsia="ar-SA"/>
        </w:rPr>
      </w:pPr>
      <w:r>
        <w:rPr>
          <w:rFonts w:ascii="Times New Roman" w:cs="Times New Roman" w:hAnsi="Times New Roman"/>
          <w:b/>
          <w:bCs/>
          <w:color w:val="000000"/>
          <w:spacing w:val="-1"/>
          <w:sz w:val="26"/>
          <w:szCs w:val="26"/>
          <w:lang w:eastAsia="ar-SA"/>
        </w:rPr>
        <w:t>О назначении публичных слушаний по вопросу</w:t>
      </w:r>
    </w:p>
    <w:p>
      <w:pPr>
        <w:pStyle w:val="style0"/>
        <w:shd w:fill="FFFFFF" w:val="clear"/>
        <w:tabs>
          <w:tab w:leader="none" w:pos="718" w:val="left"/>
        </w:tabs>
        <w:spacing w:after="0" w:before="0" w:line="274" w:lineRule="exact"/>
        <w:ind w:hanging="0" w:left="5" w:right="0"/>
        <w:contextualSpacing w:val="false"/>
        <w:rPr>
          <w:rFonts w:ascii="Times New Roman" w:cs="Times New Roman" w:hAnsi="Times New Roman"/>
          <w:b/>
          <w:bCs/>
          <w:color w:val="000000"/>
          <w:spacing w:val="-1"/>
          <w:sz w:val="26"/>
          <w:szCs w:val="26"/>
          <w:lang w:eastAsia="ar-SA"/>
        </w:rPr>
      </w:pPr>
      <w:r>
        <w:rPr>
          <w:rFonts w:ascii="Times New Roman" w:cs="Times New Roman" w:hAnsi="Times New Roman"/>
          <w:b/>
          <w:bCs/>
          <w:color w:val="000000"/>
          <w:spacing w:val="-1"/>
          <w:sz w:val="26"/>
          <w:szCs w:val="26"/>
          <w:lang w:eastAsia="ar-SA"/>
        </w:rPr>
        <w:t>внесения изменений и дополнений</w:t>
      </w:r>
    </w:p>
    <w:p>
      <w:pPr>
        <w:pStyle w:val="style0"/>
        <w:shd w:fill="FFFFFF" w:val="clear"/>
        <w:tabs>
          <w:tab w:leader="none" w:pos="718" w:val="left"/>
        </w:tabs>
        <w:spacing w:after="0" w:before="0" w:line="274" w:lineRule="exact"/>
        <w:ind w:hanging="0" w:left="5" w:right="0"/>
        <w:contextualSpacing w:val="false"/>
        <w:rPr>
          <w:rFonts w:ascii="Times New Roman" w:cs="Times New Roman" w:hAnsi="Times New Roman"/>
          <w:b/>
          <w:bCs/>
          <w:color w:val="000000"/>
          <w:spacing w:val="-1"/>
          <w:sz w:val="26"/>
          <w:szCs w:val="26"/>
          <w:lang w:eastAsia="ar-SA"/>
        </w:rPr>
      </w:pPr>
      <w:r>
        <w:rPr>
          <w:rFonts w:ascii="Times New Roman" w:cs="Times New Roman" w:hAnsi="Times New Roman"/>
          <w:b/>
          <w:bCs/>
          <w:color w:val="000000"/>
          <w:spacing w:val="-1"/>
          <w:sz w:val="26"/>
          <w:szCs w:val="26"/>
          <w:lang w:eastAsia="ar-SA"/>
        </w:rPr>
        <w:t>в Устав Глебовского сельского поселения</w:t>
      </w:r>
    </w:p>
    <w:p>
      <w:pPr>
        <w:pStyle w:val="style0"/>
        <w:spacing w:after="0" w:before="0" w:line="100" w:lineRule="atLeast"/>
        <w:contextualSpacing w:val="false"/>
        <w:jc w:val="both"/>
        <w:rPr/>
      </w:pPr>
      <w:r>
        <w:rPr/>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ar-SA"/>
        </w:rPr>
      </w:pPr>
      <w:r>
        <w:rPr>
          <w:rFonts w:ascii="Times New Roman" w:cs="Times New Roman" w:hAnsi="Times New Roman"/>
          <w:color w:val="000000"/>
          <w:sz w:val="26"/>
          <w:szCs w:val="26"/>
          <w:lang w:eastAsia="ar-SA"/>
        </w:rPr>
        <w:t xml:space="preserve">В целях приведения Устава  Глебовского сельского поселения Рыбинского муниципального района Ярославской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p>
    <w:p>
      <w:pPr>
        <w:pStyle w:val="style0"/>
        <w:spacing w:after="0" w:before="0" w:line="100" w:lineRule="atLeast"/>
        <w:ind w:firstLine="709"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Муниципальный Совет Глебовского сельского поселения</w:t>
      </w:r>
    </w:p>
    <w:p>
      <w:pPr>
        <w:pStyle w:val="style0"/>
        <w:spacing w:after="0" w:before="0" w:line="100" w:lineRule="atLeast"/>
        <w:ind w:firstLine="709" w:left="0" w:right="0"/>
        <w:contextualSpacing w:val="false"/>
        <w:rPr/>
      </w:pPr>
      <w:r>
        <w:rPr/>
      </w:r>
    </w:p>
    <w:p>
      <w:pPr>
        <w:pStyle w:val="style0"/>
        <w:spacing w:after="0" w:before="0" w:line="100" w:lineRule="atLeast"/>
        <w:contextualSpacing w:val="false"/>
        <w:jc w:val="center"/>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Р Е Ш И Л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1. Утвердить проект решения Муниципального Совета Глебовского сельского поселения «О внесении изменений и дополнений в Устав Глебовского сельского поселения» (Приложение № 1)</w:t>
      </w:r>
    </w:p>
    <w:p>
      <w:pPr>
        <w:pStyle w:val="style0"/>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2. Назначить проведение публичных слушаний по проекту решения Муниципального Совета Глебовского сельского поселения «О внесении изменений и дополнений в Устав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b/>
          <w:color w:val="00000A"/>
          <w:sz w:val="26"/>
          <w:szCs w:val="26"/>
          <w:lang w:eastAsia="ar-SA"/>
        </w:rPr>
      </w:pPr>
      <w:r>
        <w:rPr>
          <w:rFonts w:ascii="Times New Roman" w:cs="Times New Roman" w:hAnsi="Times New Roman"/>
          <w:color w:val="00000A"/>
          <w:sz w:val="26"/>
          <w:szCs w:val="26"/>
          <w:lang w:eastAsia="ar-SA"/>
        </w:rPr>
        <w:t xml:space="preserve"> </w:t>
      </w:r>
      <w:r>
        <w:rPr>
          <w:rFonts w:ascii="Times New Roman" w:cs="Times New Roman" w:hAnsi="Times New Roman"/>
          <w:color w:val="00000A"/>
          <w:sz w:val="26"/>
          <w:szCs w:val="26"/>
          <w:lang w:eastAsia="ar-SA"/>
        </w:rPr>
        <w:t>- «</w:t>
      </w:r>
      <w:r>
        <w:rPr>
          <w:rFonts w:ascii="Times New Roman" w:cs="Times New Roman" w:hAnsi="Times New Roman"/>
          <w:b/>
          <w:color w:val="00000A"/>
          <w:sz w:val="26"/>
          <w:szCs w:val="26"/>
          <w:lang w:eastAsia="ar-SA"/>
        </w:rPr>
        <w:t>30</w:t>
      </w:r>
      <w:r>
        <w:rPr>
          <w:rFonts w:ascii="Times New Roman" w:cs="Times New Roman" w:hAnsi="Times New Roman"/>
          <w:color w:val="00000A"/>
          <w:sz w:val="26"/>
          <w:szCs w:val="26"/>
          <w:lang w:eastAsia="ar-SA"/>
        </w:rPr>
        <w:t xml:space="preserve">» </w:t>
      </w:r>
      <w:r>
        <w:rPr>
          <w:rFonts w:ascii="Times New Roman" w:cs="Times New Roman" w:hAnsi="Times New Roman"/>
          <w:b/>
          <w:bCs/>
          <w:color w:val="00000A"/>
          <w:sz w:val="26"/>
          <w:szCs w:val="26"/>
          <w:lang w:eastAsia="ar-SA"/>
        </w:rPr>
        <w:t>сентября</w:t>
      </w:r>
      <w:r>
        <w:rPr>
          <w:rFonts w:ascii="Times New Roman" w:cs="Times New Roman" w:hAnsi="Times New Roman"/>
          <w:b/>
          <w:color w:val="00000A"/>
          <w:sz w:val="26"/>
          <w:szCs w:val="26"/>
          <w:lang w:eastAsia="ar-SA"/>
        </w:rPr>
        <w:t xml:space="preserve"> 2015 года в 14 часов 00минут в помещении Администрации Глебовского сельского поселения (актовый зал в с. Глебово);</w:t>
      </w:r>
    </w:p>
    <w:p>
      <w:pPr>
        <w:pStyle w:val="style0"/>
        <w:spacing w:after="0" w:before="0" w:line="100" w:lineRule="atLeast"/>
        <w:ind w:firstLine="720" w:left="0" w:right="0"/>
        <w:contextualSpacing w:val="false"/>
        <w:jc w:val="both"/>
        <w:rPr>
          <w:rFonts w:ascii="Times New Roman" w:cs="Times New Roman" w:hAnsi="Times New Roman"/>
          <w:color w:val="00000A"/>
          <w:sz w:val="26"/>
          <w:szCs w:val="26"/>
          <w:lang w:eastAsia="ar-SA" w:val="en-US"/>
        </w:rPr>
      </w:pPr>
      <w:r>
        <w:rPr>
          <w:rFonts w:ascii="Times New Roman" w:cs="Times New Roman" w:hAnsi="Times New Roman"/>
          <w:color w:val="00000A"/>
          <w:sz w:val="26"/>
          <w:szCs w:val="26"/>
          <w:lang w:eastAsia="ar-SA"/>
        </w:rPr>
        <w:t xml:space="preserve">3. Предложения и замечания по проекту решения Муниципального Совета Глебовского сельского поселения «О внесении изменений и дополнений в Устав Глебовского сельского поселения» направлять в Администрацию Глебовского сельского поселения по адресу: 152971, Ярославская область, Рыбинский район, с. Глебово, ул. Рыбинская, д. 7, адрес электронной почты: </w:t>
      </w:r>
      <w:r>
        <w:rPr>
          <w:rFonts w:ascii="Times New Roman" w:cs="Times New Roman" w:hAnsi="Times New Roman"/>
          <w:color w:val="00000A"/>
          <w:sz w:val="26"/>
          <w:szCs w:val="26"/>
          <w:lang w:eastAsia="ar-SA" w:val="en-US"/>
        </w:rPr>
        <w:t>glebovoseladm</w:t>
      </w:r>
      <w:r>
        <w:rPr>
          <w:rFonts w:ascii="Times New Roman" w:cs="Times New Roman" w:hAnsi="Times New Roman"/>
          <w:color w:val="00000A"/>
          <w:sz w:val="26"/>
          <w:szCs w:val="26"/>
          <w:lang w:eastAsia="ar-SA"/>
        </w:rPr>
        <w:t>@</w:t>
      </w:r>
      <w:r>
        <w:rPr>
          <w:rFonts w:ascii="Times New Roman" w:cs="Times New Roman" w:hAnsi="Times New Roman"/>
          <w:color w:val="00000A"/>
          <w:sz w:val="26"/>
          <w:szCs w:val="26"/>
          <w:lang w:eastAsia="ar-SA" w:val="en-US"/>
        </w:rPr>
        <w:t>yandex</w:t>
      </w:r>
      <w:r>
        <w:rPr>
          <w:rFonts w:ascii="Times New Roman" w:cs="Times New Roman" w:hAnsi="Times New Roman"/>
          <w:color w:val="00000A"/>
          <w:sz w:val="26"/>
          <w:szCs w:val="26"/>
          <w:lang w:eastAsia="ar-SA"/>
        </w:rPr>
        <w:t>.</w:t>
      </w:r>
      <w:r>
        <w:rPr>
          <w:rFonts w:ascii="Times New Roman" w:cs="Times New Roman" w:hAnsi="Times New Roman"/>
          <w:color w:val="00000A"/>
          <w:sz w:val="26"/>
          <w:szCs w:val="26"/>
          <w:lang w:eastAsia="ar-SA" w:val="en-US"/>
        </w:rPr>
        <w:t>ru</w:t>
      </w:r>
    </w:p>
    <w:p>
      <w:pPr>
        <w:pStyle w:val="style0"/>
        <w:spacing w:after="0" w:before="0" w:line="100" w:lineRule="atLeast"/>
        <w:ind w:firstLine="708"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4.  Возложить организацию и проведение публичных слушаний на специалиста 1 категории администрации Глебовского сельского поселения Воробьеву Г.А. и юриста МБУ «Профи» Бондаренко Ю.Б.</w:t>
      </w:r>
    </w:p>
    <w:p>
      <w:pPr>
        <w:pStyle w:val="style0"/>
        <w:spacing w:after="0" w:before="0" w:line="100" w:lineRule="atLeast"/>
        <w:ind w:firstLine="708"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 xml:space="preserve">5. Обнародовать настоящее решение и проект решения Муниципального Совета Глебовского сельского поселения «О внесении изменений и дополнений в Устав Глебовского сельского поселения» на территории Глебовского сельского поселения и разместить на официальном сайте администрации Глебовского сельского поселения в сети Интернет. </w:t>
      </w:r>
    </w:p>
    <w:p>
      <w:pPr>
        <w:pStyle w:val="style0"/>
        <w:numPr>
          <w:ilvl w:val="0"/>
          <w:numId w:val="4"/>
        </w:numPr>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Настоящее решение вступает в силу со дня обнародования.</w:t>
      </w:r>
    </w:p>
    <w:p>
      <w:pPr>
        <w:pStyle w:val="style0"/>
        <w:spacing w:after="0" w:before="0" w:line="100" w:lineRule="atLeast"/>
        <w:ind w:firstLine="720" w:left="0" w:right="0"/>
        <w:contextualSpacing w:val="false"/>
        <w:jc w:val="both"/>
        <w:rPr/>
      </w:pPr>
      <w:r>
        <w:rPr/>
      </w:r>
    </w:p>
    <w:p>
      <w:pPr>
        <w:pStyle w:val="style0"/>
        <w:spacing w:after="0" w:before="0" w:line="100" w:lineRule="atLeast"/>
        <w:contextualSpacing w:val="false"/>
        <w:jc w:val="both"/>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Глава Глебовского</w:t>
      </w:r>
    </w:p>
    <w:p>
      <w:pPr>
        <w:pStyle w:val="style0"/>
        <w:spacing w:after="0" w:before="0" w:line="100" w:lineRule="atLeast"/>
        <w:contextualSpacing w:val="false"/>
        <w:jc w:val="both"/>
        <w:rPr>
          <w:rFonts w:ascii="Times New Roman" w:cs="Times New Roman" w:hAnsi="Times New Roman"/>
          <w:b/>
          <w:color w:val="00000A"/>
          <w:sz w:val="26"/>
          <w:szCs w:val="26"/>
          <w:lang w:eastAsia="ar-SA"/>
        </w:rPr>
      </w:pPr>
      <w:r>
        <w:rPr>
          <w:rFonts w:ascii="Times New Roman" w:cs="Times New Roman" w:hAnsi="Times New Roman"/>
          <w:b/>
          <w:color w:val="00000A"/>
          <w:sz w:val="26"/>
          <w:szCs w:val="26"/>
          <w:lang w:eastAsia="ar-SA"/>
        </w:rPr>
        <w:t xml:space="preserve">сельского поселения </w:t>
        <w:tab/>
        <w:tab/>
        <w:tab/>
        <w:tab/>
        <w:tab/>
        <w:t xml:space="preserve">                              В.Ф. Дьяков  </w:t>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hAnsi="Times New Roman"/>
          <w:bCs/>
          <w:color w:val="00000A"/>
          <w:sz w:val="26"/>
          <w:szCs w:val="26"/>
          <w:lang w:eastAsia="ar-SA"/>
        </w:rPr>
      </w:pPr>
      <w:r>
        <w:rPr>
          <w:rFonts w:ascii="Times New Roman" w:cs="Times New Roman" w:hAnsi="Times New Roman"/>
          <w:bCs/>
          <w:color w:val="00000A"/>
          <w:sz w:val="26"/>
          <w:szCs w:val="26"/>
          <w:lang w:eastAsia="ar-SA"/>
        </w:rPr>
        <w:t>ПРОЕКТ</w:t>
      </w:r>
    </w:p>
    <w:p>
      <w:pPr>
        <w:pStyle w:val="style0"/>
        <w:spacing w:after="0" w:before="0" w:line="100" w:lineRule="atLeast"/>
        <w:contextualSpacing w:val="false"/>
        <w:jc w:val="center"/>
        <w:rPr>
          <w:rFonts w:ascii="Times New Roman" w:cs="Times New Roman" w:hAnsi="Times New Roman"/>
          <w:b/>
          <w:bCs/>
          <w:color w:val="00000A"/>
          <w:sz w:val="28"/>
          <w:szCs w:val="20"/>
          <w:lang w:eastAsia="ar-SA"/>
        </w:rPr>
      </w:pPr>
      <w:r>
        <w:rPr>
          <w:rFonts w:ascii="Times New Roman" w:cs="Times New Roman" w:hAnsi="Times New Roman"/>
          <w:b/>
          <w:bCs/>
          <w:color w:val="00000A"/>
          <w:sz w:val="28"/>
          <w:szCs w:val="20"/>
          <w:lang w:eastAsia="ar-SA"/>
        </w:rPr>
        <w:t>МУНИЦИПАЛЬНЫЙ   СОВЕТ</w:t>
      </w:r>
    </w:p>
    <w:p>
      <w:pPr>
        <w:pStyle w:val="style0"/>
        <w:spacing w:after="0" w:before="0" w:line="100" w:lineRule="atLeast"/>
        <w:contextualSpacing w:val="false"/>
        <w:jc w:val="center"/>
        <w:rPr>
          <w:rFonts w:ascii="Times New Roman" w:cs="Times New Roman" w:hAnsi="Times New Roman"/>
          <w:b/>
          <w:bCs/>
          <w:color w:val="00000A"/>
          <w:sz w:val="28"/>
          <w:szCs w:val="20"/>
          <w:lang w:eastAsia="ar-SA"/>
        </w:rPr>
      </w:pPr>
      <w:r>
        <w:rPr>
          <w:rFonts w:ascii="Times New Roman" w:cs="Times New Roman" w:hAnsi="Times New Roman"/>
          <w:b/>
          <w:bCs/>
          <w:color w:val="00000A"/>
          <w:sz w:val="28"/>
          <w:szCs w:val="20"/>
          <w:lang w:eastAsia="ar-SA"/>
        </w:rPr>
        <w:t xml:space="preserve">ГЛЕБОВСКОГО СЕЛЬСКОГО ПОСЕЛЕНИЯ  </w:t>
      </w:r>
    </w:p>
    <w:p>
      <w:pPr>
        <w:pStyle w:val="style0"/>
        <w:spacing w:after="0" w:before="0" w:line="100" w:lineRule="atLeast"/>
        <w:contextualSpacing w:val="false"/>
        <w:jc w:val="center"/>
        <w:rPr>
          <w:rFonts w:ascii="Times New Roman" w:cs="Times New Roman" w:hAnsi="Times New Roman"/>
          <w:b/>
          <w:bCs/>
          <w:color w:val="00000A"/>
          <w:sz w:val="28"/>
          <w:szCs w:val="20"/>
          <w:lang w:eastAsia="ar-SA"/>
        </w:rPr>
      </w:pPr>
      <w:r>
        <w:rPr>
          <w:rFonts w:ascii="Times New Roman" w:cs="Times New Roman" w:hAnsi="Times New Roman"/>
          <w:b/>
          <w:bCs/>
          <w:color w:val="00000A"/>
          <w:sz w:val="28"/>
          <w:szCs w:val="20"/>
          <w:lang w:eastAsia="ar-SA"/>
        </w:rPr>
        <w:t>РЫБИНСКОГО МУНИЦИПАЛЬНОГО РАЙОНА</w:t>
      </w:r>
    </w:p>
    <w:p>
      <w:pPr>
        <w:pStyle w:val="style0"/>
        <w:spacing w:after="0" w:before="0" w:line="100" w:lineRule="atLeast"/>
        <w:contextualSpacing w:val="false"/>
        <w:jc w:val="center"/>
        <w:rPr>
          <w:rFonts w:ascii="Times New Roman" w:cs="Times New Roman" w:hAnsi="Times New Roman"/>
          <w:b/>
          <w:bCs/>
          <w:color w:val="00000A"/>
          <w:sz w:val="28"/>
          <w:szCs w:val="20"/>
          <w:lang w:eastAsia="ar-SA"/>
        </w:rPr>
      </w:pPr>
      <w:r>
        <w:rPr>
          <w:rFonts w:ascii="Times New Roman" w:cs="Times New Roman" w:hAnsi="Times New Roman"/>
          <w:b/>
          <w:bCs/>
          <w:color w:val="00000A"/>
          <w:sz w:val="28"/>
          <w:szCs w:val="20"/>
          <w:lang w:eastAsia="ar-SA"/>
        </w:rPr>
        <w:t>второго созыва</w:t>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hAnsi="Times New Roman"/>
          <w:b/>
          <w:color w:val="00000A"/>
          <w:sz w:val="36"/>
          <w:szCs w:val="36"/>
          <w:lang w:eastAsia="ar-SA"/>
        </w:rPr>
      </w:pPr>
      <w:r>
        <w:rPr>
          <w:rFonts w:ascii="Times New Roman" w:cs="Times New Roman" w:hAnsi="Times New Roman"/>
          <w:b/>
          <w:color w:val="00000A"/>
          <w:sz w:val="36"/>
          <w:szCs w:val="36"/>
          <w:lang w:eastAsia="ar-SA"/>
        </w:rPr>
        <w:t>РЕШЕНИЕ</w:t>
      </w:r>
    </w:p>
    <w:p>
      <w:pPr>
        <w:pStyle w:val="style0"/>
        <w:keepNext/>
        <w:widowControl w:val="false"/>
        <w:numPr>
          <w:ilvl w:val="0"/>
          <w:numId w:val="3"/>
        </w:numPr>
        <w:spacing w:after="0" w:before="0" w:line="100" w:lineRule="atLeast"/>
        <w:contextualSpacing w:val="false"/>
        <w:jc w:val="center"/>
        <w:rPr/>
      </w:pPr>
      <w:r>
        <w:rPr/>
      </w:r>
    </w:p>
    <w:p>
      <w:pPr>
        <w:pStyle w:val="style0"/>
        <w:keepNext/>
        <w:widowControl w:val="false"/>
        <w:numPr>
          <w:ilvl w:val="0"/>
          <w:numId w:val="1"/>
        </w:numPr>
        <w:tabs>
          <w:tab w:leader="none" w:pos="0" w:val="left"/>
          <w:tab w:leader="none" w:pos="708" w:val="left"/>
        </w:tabs>
        <w:spacing w:after="0" w:before="0" w:line="100" w:lineRule="atLeast"/>
        <w:contextualSpacing w:val="false"/>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от ____ __________ 2015 года                                                                      № ____</w:t>
      </w:r>
    </w:p>
    <w:p>
      <w:pPr>
        <w:pStyle w:val="style0"/>
        <w:spacing w:after="0" w:before="0" w:line="100" w:lineRule="atLeast"/>
        <w:contextualSpacing w:val="false"/>
        <w:rPr/>
      </w:pPr>
      <w:r>
        <w:rPr/>
      </w:r>
    </w:p>
    <w:p>
      <w:pPr>
        <w:pStyle w:val="style0"/>
        <w:keepNext/>
        <w:widowControl w:val="false"/>
        <w:numPr>
          <w:ilvl w:val="1"/>
          <w:numId w:val="2"/>
        </w:numPr>
        <w:tabs>
          <w:tab w:leader="none" w:pos="0" w:val="left"/>
          <w:tab w:leader="none" w:pos="708" w:val="left"/>
        </w:tabs>
        <w:spacing w:after="0" w:before="0" w:line="100" w:lineRule="atLeast"/>
        <w:contextualSpacing w:val="false"/>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 xml:space="preserve">О  внесении изменений и дополнений в Устав </w:t>
      </w:r>
    </w:p>
    <w:p>
      <w:pPr>
        <w:pStyle w:val="style0"/>
        <w:keepNext/>
        <w:widowControl w:val="false"/>
        <w:numPr>
          <w:ilvl w:val="1"/>
          <w:numId w:val="2"/>
        </w:numPr>
        <w:tabs>
          <w:tab w:leader="none" w:pos="0" w:val="left"/>
          <w:tab w:leader="none" w:pos="708" w:val="left"/>
        </w:tabs>
        <w:spacing w:after="0" w:before="0" w:line="100" w:lineRule="atLeast"/>
        <w:contextualSpacing w:val="false"/>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 xml:space="preserve">Глебовского сельского поселения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ar-SA"/>
        </w:rPr>
      </w:pPr>
      <w:r>
        <w:rPr>
          <w:rFonts w:ascii="Times New Roman" w:cs="Times New Roman" w:hAnsi="Times New Roman"/>
          <w:color w:val="000000"/>
          <w:sz w:val="26"/>
          <w:szCs w:val="26"/>
          <w:lang w:eastAsia="ar-SA"/>
        </w:rPr>
        <w:t>Руководствуясь Федеральным  законом от 06.10.2003 № 131-ФЗ «Об общих принципах организации местного самоуправления в Российской Федерации»,  Законом Ярославской области от 16.10.2014  №59-з (в редакции от 05.05.2015 №29-з) «О сроках полномочий  и порядке формирования  органов местного самоуправления муниципальных образований Ярославской области,</w:t>
      </w:r>
    </w:p>
    <w:p>
      <w:pPr>
        <w:pStyle w:val="style0"/>
        <w:spacing w:after="0" w:before="0" w:line="100" w:lineRule="atLeast"/>
        <w:ind w:firstLine="708"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Муниципальный Совет Глебовского сельского поселения</w:t>
      </w:r>
    </w:p>
    <w:p>
      <w:pPr>
        <w:pStyle w:val="style0"/>
        <w:widowControl w:val="false"/>
        <w:spacing w:after="0" w:before="0" w:line="100" w:lineRule="atLeast"/>
        <w:ind w:firstLine="720" w:left="0" w:right="0"/>
        <w:contextualSpacing w:val="false"/>
        <w:jc w:val="both"/>
        <w:rPr/>
      </w:pPr>
      <w:r>
        <w:rPr/>
      </w:r>
    </w:p>
    <w:p>
      <w:pPr>
        <w:pStyle w:val="style0"/>
        <w:spacing w:after="0" w:before="0" w:line="100" w:lineRule="atLeast"/>
        <w:contextualSpacing w:val="false"/>
        <w:jc w:val="center"/>
        <w:rPr>
          <w:rFonts w:ascii="Times New Roman" w:cs="Times New Roman" w:hAnsi="Times New Roman"/>
          <w:b/>
          <w:bCs/>
          <w:color w:val="00000A"/>
          <w:sz w:val="26"/>
          <w:szCs w:val="26"/>
          <w:lang w:eastAsia="ar-SA"/>
        </w:rPr>
      </w:pPr>
      <w:r>
        <w:rPr>
          <w:rFonts w:ascii="Times New Roman" w:cs="Times New Roman" w:hAnsi="Times New Roman"/>
          <w:b/>
          <w:bCs/>
          <w:color w:val="00000A"/>
          <w:sz w:val="26"/>
          <w:szCs w:val="26"/>
          <w:lang w:eastAsia="ar-SA"/>
        </w:rPr>
        <w:t>Р Е Ш И Л :</w:t>
      </w:r>
    </w:p>
    <w:p>
      <w:pPr>
        <w:pStyle w:val="style0"/>
        <w:spacing w:after="0" w:before="0" w:line="100" w:lineRule="atLeast"/>
        <w:contextualSpacing w:val="false"/>
        <w:jc w:val="both"/>
        <w:rPr/>
      </w:pPr>
      <w:r>
        <w:rPr/>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ar-SA"/>
        </w:rPr>
      </w:pPr>
      <w:r>
        <w:rPr>
          <w:rFonts w:ascii="Times New Roman" w:cs="Times New Roman" w:hAnsi="Times New Roman"/>
          <w:b/>
          <w:color w:val="000000"/>
          <w:sz w:val="26"/>
          <w:szCs w:val="26"/>
          <w:lang w:eastAsia="ar-SA"/>
        </w:rPr>
        <w:t>1.</w:t>
      </w:r>
      <w:r>
        <w:rPr>
          <w:rFonts w:ascii="Times New Roman" w:cs="Times New Roman" w:hAnsi="Times New Roman"/>
          <w:color w:val="000000"/>
          <w:sz w:val="26"/>
          <w:szCs w:val="26"/>
          <w:lang w:eastAsia="ar-SA"/>
        </w:rPr>
        <w:t xml:space="preserve"> Внести в Устав Глебовского сельского поселения (далее Устав) следующие изменения и дополнения: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 xml:space="preserve">1.1.Подпункт 10 пункта 1 статьи 9 Устава изложить в следующей редакции: "10)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bookmarkStart w:id="0" w:name="_GoBack"/>
      <w:bookmarkEnd w:id="0"/>
      <w:r>
        <w:rPr>
          <w:rFonts w:ascii="Times New Roman" w:cs="Times New Roman" w:hAnsi="Times New Roman"/>
          <w:color w:val="000000"/>
          <w:sz w:val="26"/>
          <w:szCs w:val="26"/>
          <w:lang w:eastAsia="ru-RU"/>
        </w:rPr>
        <w:t>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1.2. Абзац третий  пункта 1 статьи 13 Устава  дополнить словами «и именуется Председателем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1.3. В статье 14 Устава:</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 в наименовании статьи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 в пунктах 1-3,5,8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 в пункте 7  слова «Глава Глебовского сельского поселения» заменить словами «Председатель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  в пункте 9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 в пункте 10  слова «Главу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A"/>
          <w:sz w:val="26"/>
          <w:szCs w:val="26"/>
          <w:lang w:eastAsia="ar-SA"/>
        </w:rPr>
        <w:t xml:space="preserve">1.4.В пункте 3 статьи 16 Устава слова  </w:t>
      </w:r>
      <w:r>
        <w:rPr>
          <w:rFonts w:ascii="Times New Roman" w:cs="Times New Roman" w:hAnsi="Times New Roman"/>
          <w:color w:val="000000"/>
          <w:sz w:val="26"/>
          <w:szCs w:val="26"/>
          <w:lang w:eastAsia="ru-RU"/>
        </w:rPr>
        <w:t>«Глава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1.5. В статье 17 Устава:</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ab/>
        <w:t xml:space="preserve"> - в пункте 1  слова «Главой Глебовского сельского поселения» заменить словами «Председателем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ab/>
        <w:t>-в пункте 2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numPr>
          <w:ilvl w:val="0"/>
          <w:numId w:val="5"/>
        </w:numPr>
        <w:tabs>
          <w:tab w:leader="none" w:pos="708" w:val="left"/>
        </w:tabs>
        <w:spacing w:after="0" w:before="0" w:line="100" w:lineRule="atLeast"/>
        <w:ind w:hanging="36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A"/>
          <w:sz w:val="26"/>
          <w:szCs w:val="26"/>
          <w:lang w:eastAsia="ar-SA"/>
        </w:rPr>
        <w:t>п</w:t>
      </w:r>
      <w:r>
        <w:rPr>
          <w:rFonts w:ascii="Times New Roman" w:cs="Times New Roman" w:hAnsi="Times New Roman"/>
          <w:color w:val="000000"/>
          <w:sz w:val="26"/>
          <w:szCs w:val="26"/>
          <w:lang w:eastAsia="ru-RU"/>
        </w:rPr>
        <w:t>одпункт 4 пункта 3  изложить в следующей редакции: </w:t>
      </w:r>
      <w:r>
        <w:rPr>
          <w:rFonts w:ascii="Times New Roman" w:cs="Times New Roman" w:hAnsi="Times New Roman"/>
          <w:b/>
          <w:bCs/>
          <w:color w:val="000000"/>
          <w:sz w:val="26"/>
          <w:szCs w:val="26"/>
          <w:lang w:eastAsia="ru-RU"/>
        </w:rPr>
        <w:t>"</w:t>
      </w:r>
      <w:r>
        <w:rPr>
          <w:rFonts w:ascii="Times New Roman" w:cs="Times New Roman" w:hAnsi="Times New Roman"/>
          <w:color w:val="000000"/>
          <w:sz w:val="26"/>
          <w:szCs w:val="26"/>
          <w:lang w:eastAsia="ru-RU"/>
        </w:rPr>
        <w:t>4) вопросы о преобразовании Глебовского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A"/>
          <w:sz w:val="26"/>
          <w:szCs w:val="26"/>
          <w:lang w:eastAsia="ar-SA"/>
        </w:rPr>
        <w:t>1.6.В пункте 3 статьи 19 Устава  слова "Главы Глебовского сельского поселения" з</w:t>
      </w:r>
      <w:r>
        <w:rPr>
          <w:rFonts w:ascii="Times New Roman" w:cs="Times New Roman" w:hAnsi="Times New Roman"/>
          <w:color w:val="000000"/>
          <w:sz w:val="26"/>
          <w:szCs w:val="26"/>
          <w:lang w:eastAsia="ru-RU"/>
        </w:rPr>
        <w:t>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1.7. В статье 20 Устава:</w:t>
      </w:r>
    </w:p>
    <w:p>
      <w:pPr>
        <w:pStyle w:val="style0"/>
        <w:numPr>
          <w:ilvl w:val="0"/>
          <w:numId w:val="6"/>
        </w:numPr>
        <w:tabs>
          <w:tab w:leader="none" w:pos="708" w:val="left"/>
        </w:tabs>
        <w:spacing w:after="0" w:before="0" w:line="100" w:lineRule="atLeast"/>
        <w:ind w:hanging="36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в подпункте 1 пункте 2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numPr>
          <w:ilvl w:val="0"/>
          <w:numId w:val="6"/>
        </w:numPr>
        <w:tabs>
          <w:tab w:leader="none" w:pos="708" w:val="left"/>
        </w:tabs>
        <w:spacing w:after="0" w:before="0" w:line="100" w:lineRule="atLeast"/>
        <w:ind w:hanging="36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в подпункте 1 пункте 5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numPr>
          <w:ilvl w:val="0"/>
          <w:numId w:val="6"/>
        </w:numPr>
        <w:tabs>
          <w:tab w:leader="none" w:pos="708" w:val="left"/>
        </w:tabs>
        <w:spacing w:after="0" w:before="0" w:line="100" w:lineRule="atLeast"/>
        <w:ind w:hanging="36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A"/>
          <w:sz w:val="26"/>
          <w:szCs w:val="26"/>
          <w:lang w:eastAsia="ar-SA"/>
        </w:rPr>
        <w:t>п</w:t>
      </w:r>
      <w:r>
        <w:rPr>
          <w:rFonts w:ascii="Times New Roman" w:cs="Times New Roman" w:hAnsi="Times New Roman"/>
          <w:color w:val="000000"/>
          <w:sz w:val="26"/>
          <w:szCs w:val="26"/>
          <w:lang w:eastAsia="ru-RU"/>
        </w:rPr>
        <w:t>ункт 6   дополнить словами: «в соответствии с законом Ярославской области»;</w:t>
      </w:r>
    </w:p>
    <w:p>
      <w:pPr>
        <w:pStyle w:val="style0"/>
        <w:spacing w:after="0" w:before="0" w:line="100" w:lineRule="atLeast"/>
        <w:ind w:firstLine="72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1.8. В статье 22 Устава:</w:t>
      </w:r>
    </w:p>
    <w:p>
      <w:pPr>
        <w:pStyle w:val="style0"/>
        <w:spacing w:after="0" w:before="0" w:line="100" w:lineRule="atLeast"/>
        <w:ind w:firstLine="72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-подпункт 2  пункта 1 изложить в следующей редакции: "2) Глава Глебовского сельского поселения, именуемый Председателем Муниципального Совета Глебовского сельского поселения - высшее должностное лицо Глебовского сельского поселения";</w:t>
      </w:r>
    </w:p>
    <w:p>
      <w:pPr>
        <w:pStyle w:val="style0"/>
        <w:spacing w:after="0" w:before="0" w:line="100" w:lineRule="atLeast"/>
        <w:ind w:firstLine="708"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-в пункте 5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1.9. В статье 23  Устава:</w:t>
      </w:r>
    </w:p>
    <w:p>
      <w:pPr>
        <w:pStyle w:val="style0"/>
        <w:shd w:fill="FFFFFF" w:val="clear"/>
        <w:spacing w:after="0" w:before="28"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 xml:space="preserve">- пункт 5 изложить в следующей редакции: </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color w:val="00000A"/>
          <w:sz w:val="26"/>
          <w:szCs w:val="26"/>
          <w:lang w:eastAsia="ar-SA"/>
        </w:rPr>
        <w:t>«</w:t>
      </w:r>
      <w:r>
        <w:rPr>
          <w:rFonts w:ascii="Times New Roman" w:cs="Times New Roman" w:hAnsi="Times New Roman"/>
          <w:bCs/>
          <w:color w:val="000000"/>
          <w:sz w:val="26"/>
          <w:szCs w:val="26"/>
          <w:lang w:eastAsia="ru-RU"/>
        </w:rPr>
        <w:t>5.Председатель Муниципального Совета Глебовского сельского поселения избирается Муниципальным Советом поселения из своего состава.</w:t>
      </w:r>
    </w:p>
    <w:p>
      <w:pPr>
        <w:pStyle w:val="style0"/>
        <w:shd w:fill="FFFFFF" w:val="clear"/>
        <w:spacing w:after="0" w:before="28" w:line="100" w:lineRule="atLeast"/>
        <w:contextualSpacing w:val="false"/>
        <w:jc w:val="both"/>
        <w:rPr>
          <w:rFonts w:ascii="Times New Roman" w:cs="Times New Roman" w:hAnsi="Times New Roman"/>
          <w:color w:val="000000"/>
          <w:sz w:val="26"/>
          <w:szCs w:val="26"/>
        </w:rPr>
      </w:pPr>
      <w:r>
        <w:rPr>
          <w:rFonts w:ascii="Times New Roman" w:cs="Times New Roman" w:hAnsi="Times New Roman"/>
          <w:b/>
          <w:bCs/>
          <w:color w:val="000000"/>
          <w:sz w:val="26"/>
          <w:szCs w:val="26"/>
          <w:lang w:eastAsia="ru-RU"/>
        </w:rPr>
        <w:tab/>
      </w:r>
      <w:r>
        <w:rPr>
          <w:rFonts w:ascii="Times New Roman" w:cs="Times New Roman" w:hAnsi="Times New Roman"/>
          <w:color w:val="000000"/>
          <w:sz w:val="26"/>
          <w:szCs w:val="26"/>
        </w:rPr>
        <w:t>В случае отсутствия Председателя Муниципального Совета Глебовского сельского поселения, невозможности выполнения им своих обязанностей, а также досрочного прекращении им своих полномочий его обязанности временно осуществляет депутат Муниципального Совета Глебовского сельского поселения, избранный Муниципальным Советом поселения из своего состава  открытым голосованием простым большинством голосов от установленного числа депутатов.»;</w:t>
      </w:r>
    </w:p>
    <w:p>
      <w:pPr>
        <w:pStyle w:val="style0"/>
        <w:shd w:fill="FFFFFF" w:val="clear"/>
        <w:spacing w:after="0" w:before="28" w:line="100" w:lineRule="atLeast"/>
        <w:contextualSpacing w:val="false"/>
        <w:jc w:val="both"/>
        <w:rPr>
          <w:rFonts w:ascii="Times New Roman" w:cs="Times New Roman" w:hAnsi="Times New Roman"/>
          <w:sz w:val="26"/>
          <w:szCs w:val="26"/>
        </w:rPr>
      </w:pPr>
      <w:r>
        <w:rPr/>
        <w:tab/>
      </w:r>
      <w:r>
        <w:rPr>
          <w:rFonts w:ascii="Times New Roman" w:cs="Times New Roman" w:hAnsi="Times New Roman"/>
          <w:sz w:val="26"/>
          <w:szCs w:val="26"/>
        </w:rPr>
        <w:t>-абзац первый пункта 6 изложить в следующей редакции: «6.Председатель Муниципального Совета Глебовского сельского поселения в пределах своих полномочий:»;</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 в абзаце втором пункта 7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1.10. В статье 24 Устава:</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-в подпункте 10  пункта 1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-в подпункте 3  пункта 2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1.11.В статье 25 Устава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1.12. В статье 28 Устава:</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 в наименовании статьи  слова «Глава Глебовского сельского поселения» заменить словами «Председатель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 в пункте 1  слова «Глава Глебовского сельского поселения» заменить словами «Председатель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 в абзаце один пункта 2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sz w:val="26"/>
          <w:szCs w:val="26"/>
        </w:rPr>
        <w:tab/>
        <w:t xml:space="preserve">- </w:t>
      </w:r>
      <w:r>
        <w:rPr>
          <w:rFonts w:ascii="Times New Roman" w:cs="Times New Roman" w:hAnsi="Times New Roman"/>
          <w:color w:val="000000"/>
          <w:sz w:val="26"/>
          <w:szCs w:val="26"/>
          <w:lang w:eastAsia="ru-RU"/>
        </w:rPr>
        <w:t>абзац второй пункта 2 изложить в следующей редакции: «</w:t>
      </w:r>
      <w:r>
        <w:rPr>
          <w:rFonts w:ascii="Times New Roman" w:cs="Times New Roman" w:hAnsi="Times New Roman"/>
          <w:bCs/>
          <w:color w:val="000000"/>
          <w:sz w:val="26"/>
          <w:szCs w:val="26"/>
          <w:lang w:eastAsia="ru-RU"/>
        </w:rPr>
        <w:t>Председатель Муниципального Совета Глебовского сельского поселения  входит в состав Муниципального Совета Глебовского сельского поселения  с правом решающего голоса.»;</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-в пункте 3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 в пунктах 4, 5 и 6 слова «Глава Глебовского сельского поселения» заменить словами «Председатель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 в пункте 7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-в пункте 8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 в пунктах 9 и 10  слова «Глава Глебовского сельского поселения» заменить словами «Председатель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1.13. В статье 29 Устава:</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 в наименовании статьи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 в пунктах 1,2,3,6,12,15  слова "Глава Глебовского сельского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hd w:fill="FFFFFF" w:val="clear"/>
        <w:spacing w:after="0" w:before="28" w:line="100" w:lineRule="atLeast"/>
        <w:contextualSpacing w:val="false"/>
        <w:jc w:val="both"/>
        <w:rPr>
          <w:rFonts w:ascii="Times New Roman" w:cs="Times New Roman" w:hAnsi="Times New Roman"/>
          <w:bCs/>
          <w:color w:val="000000"/>
          <w:sz w:val="26"/>
          <w:szCs w:val="26"/>
          <w:lang w:eastAsia="ru-RU"/>
        </w:rPr>
      </w:pPr>
      <w:r>
        <w:rPr>
          <w:rFonts w:ascii="Times New Roman" w:cs="Times New Roman" w:hAnsi="Times New Roman"/>
          <w:bCs/>
          <w:color w:val="000000"/>
          <w:sz w:val="26"/>
          <w:szCs w:val="26"/>
          <w:lang w:eastAsia="ru-RU"/>
        </w:rPr>
        <w:tab/>
        <w:t>-в пунктах 2-11,13,14 слова "Глава  поселения" в соответствующем падеже заменить словами "Председатель Муниципального Совета Глебовского сельского поселения" в соответствующем падеже;</w:t>
      </w:r>
    </w:p>
    <w:p>
      <w:pPr>
        <w:pStyle w:val="style0"/>
        <w:spacing w:after="0" w:before="0" w:line="100" w:lineRule="atLeast"/>
        <w:ind w:firstLine="72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1.14. В  абзаце втором пункта 5 статьи 31 Устава слова  "Главой Глебовского сельского поселения" заменить словами "Председателем Муниципального Совета Глебовского сельского поселения";</w:t>
      </w:r>
    </w:p>
    <w:p>
      <w:pPr>
        <w:pStyle w:val="style0"/>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1.15.В пункте 1 статьи 34 Устава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1.16.В статье 36 Устава:</w:t>
      </w:r>
    </w:p>
    <w:p>
      <w:pPr>
        <w:pStyle w:val="style0"/>
        <w:spacing w:after="0" w:before="0" w:line="100" w:lineRule="atLeast"/>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ab/>
        <w:t>-в подпункте 3 пункта 1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A"/>
          <w:sz w:val="26"/>
          <w:szCs w:val="26"/>
          <w:lang w:eastAsia="ar-SA"/>
        </w:rPr>
        <w:tab/>
        <w:t>-пункт  3 изложить в следующей редакции: "</w:t>
      </w:r>
      <w:r>
        <w:rPr>
          <w:rFonts w:ascii="Times New Roman" w:cs="Times New Roman" w:hAnsi="Times New Roman"/>
          <w:color w:val="000000"/>
          <w:sz w:val="26"/>
          <w:szCs w:val="26"/>
          <w:lang w:eastAsia="ru-RU"/>
        </w:rPr>
        <w:t>3.</w:t>
      </w:r>
      <w:r>
        <w:rPr>
          <w:rFonts w:ascii="Times New Roman" w:cs="Times New Roman" w:hAnsi="Times New Roman"/>
          <w:bCs/>
          <w:color w:val="000000"/>
          <w:sz w:val="26"/>
          <w:szCs w:val="26"/>
          <w:lang w:eastAsia="ru-RU"/>
        </w:rPr>
        <w:t xml:space="preserve">Муниципальный Совет Глебовского сельского поселения по вопросам, отнесенным к его компетенции федеральными законами, законами Ярославской области, Уставом Глебовского сельского поселения, принимает решения, устанавливающие правила, обязательные для исполнения на территории Глебовского сельского поселения, решение об удалении </w:t>
      </w:r>
      <w:r>
        <w:rPr>
          <w:rFonts w:ascii="Times New Roman" w:cs="Times New Roman" w:hAnsi="Times New Roman"/>
          <w:color w:val="000000"/>
          <w:sz w:val="26"/>
          <w:szCs w:val="26"/>
          <w:lang w:eastAsia="ru-RU"/>
        </w:rPr>
        <w:t>Председателя Муниципального Совета Глебовского сельского поселения</w:t>
      </w:r>
      <w:r>
        <w:rPr>
          <w:rFonts w:ascii="Times New Roman" w:cs="Times New Roman" w:hAnsi="Times New Roman"/>
          <w:bCs/>
          <w:color w:val="000000"/>
          <w:sz w:val="26"/>
          <w:szCs w:val="26"/>
          <w:lang w:eastAsia="ru-RU"/>
        </w:rPr>
        <w:t xml:space="preserve"> в отставку, а также решения по вопросам организации деятельности муниципального Совета Глебовского сельского поселения и по иным вопросам, отнесенным к его компетенции федеральными законами, законами Ярославской области, Уставом поселения</w:t>
      </w:r>
      <w:r>
        <w:rPr>
          <w:rFonts w:ascii="Times New Roman" w:cs="Times New Roman" w:hAnsi="Times New Roman"/>
          <w:color w:val="000000"/>
          <w:sz w:val="26"/>
          <w:szCs w:val="26"/>
          <w:lang w:eastAsia="ru-RU"/>
        </w:rPr>
        <w:t>. </w:t>
      </w:r>
      <w:r>
        <w:rPr>
          <w:rFonts w:ascii="Times New Roman" w:cs="Times New Roman" w:hAnsi="Times New Roman"/>
          <w:bCs/>
          <w:color w:val="000000"/>
          <w:sz w:val="26"/>
          <w:szCs w:val="26"/>
          <w:lang w:eastAsia="ru-RU"/>
        </w:rPr>
        <w:t xml:space="preserve">Решения муниципального Совета Глебовского сельского поселения, устанавливающие правила, обязательные для исполнения на территории Глебовского сельского поселения, принимаются большинством голосов от установленной численности депутатов муниципального Совета Глебовского сельского поселения, если иное не установлено федеральным законом. </w:t>
      </w:r>
      <w:r>
        <w:rPr>
          <w:rFonts w:ascii="Times New Roman" w:cs="Times New Roman" w:hAnsi="Times New Roman"/>
          <w:color w:val="000000"/>
          <w:sz w:val="26"/>
          <w:szCs w:val="26"/>
          <w:lang w:eastAsia="ru-RU"/>
        </w:rPr>
        <w:t>Голос Председателя Муниципального Совета Глебовского сельского поселения учитывается при принятии решений Муниципального Совета Глебовского сельского поселения как голос депутата Муниципального Совета Глебовского сельского поселения.»;</w:t>
      </w:r>
    </w:p>
    <w:p>
      <w:pPr>
        <w:pStyle w:val="style0"/>
        <w:spacing w:after="0" w:before="0" w:line="100" w:lineRule="atLeast"/>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ab/>
        <w:t>- пункт 4  изложить в следующей редакции: "4.Председатель Муниципального Совета Глебовского сельского поселения  в пределах своих полномочий, установленных Уставом Глебовского сельского поселения и решениями муниципального Совета Глебовского сельского поселения, издает постановления и распоряжения по вопросам организации деятельности Муниципального Совета Глебовского сельского поселения, подписывает решения Муниципального Совета Глебовского сельского поселения.Председатель Муниципального Совета Глебовского сельского поселения издает постановления и распоряжения по иным вопросам, отнесенным к его компетенции Уставом Глебовского сельского поселения в соответствии с федеральным законодательством.";</w:t>
      </w:r>
    </w:p>
    <w:p>
      <w:pPr>
        <w:pStyle w:val="style0"/>
        <w:spacing w:after="0" w:before="0" w:line="100" w:lineRule="atLeast"/>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A"/>
          <w:sz w:val="26"/>
          <w:szCs w:val="26"/>
          <w:lang w:eastAsia="ar-SA"/>
        </w:rPr>
        <w:tab/>
        <w:t xml:space="preserve">1.17. </w:t>
      </w:r>
      <w:r>
        <w:rPr>
          <w:rFonts w:ascii="Times New Roman" w:cs="Times New Roman" w:hAnsi="Times New Roman"/>
          <w:color w:val="000000"/>
          <w:sz w:val="26"/>
          <w:szCs w:val="26"/>
          <w:lang w:eastAsia="ru-RU"/>
        </w:rPr>
        <w:t>Пункт 2 статьи 37 Устава дополнить предложением следующего содержания: «Голос  Председателя Муниципального Совета Глебовского сельского поселения учитывается при принятии устава Глебовского сельского поселения, решения о внесении изменений и дополнений в устав Глебовского сельского поселения как голос депутата Муниципального Совета Глебовского сельского поселения.»;</w:t>
      </w:r>
    </w:p>
    <w:p>
      <w:pPr>
        <w:pStyle w:val="style0"/>
        <w:spacing w:after="0" w:before="0" w:line="100" w:lineRule="atLeast"/>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ab/>
        <w:t>1.18. В статье 38 Устава:</w:t>
      </w:r>
    </w:p>
    <w:p>
      <w:pPr>
        <w:pStyle w:val="style0"/>
        <w:spacing w:after="0" w:before="0" w:line="100" w:lineRule="atLeast"/>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ab/>
        <w:t>- в пункте 6 слова "Глава Глебовского сельского поселения"  заменить словами "Председатель Муниципального Совета Глебовского сельского поселения";</w:t>
      </w:r>
    </w:p>
    <w:p>
      <w:pPr>
        <w:pStyle w:val="style0"/>
        <w:spacing w:after="0" w:before="0" w:line="100" w:lineRule="atLeast"/>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ab/>
        <w:t>- в пункте 7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1.19. В статье 39 Устава:</w:t>
      </w:r>
    </w:p>
    <w:p>
      <w:pPr>
        <w:pStyle w:val="style0"/>
        <w:numPr>
          <w:ilvl w:val="0"/>
          <w:numId w:val="7"/>
        </w:numPr>
        <w:spacing w:after="0" w:before="0" w:line="100" w:lineRule="atLeast"/>
        <w:ind w:hanging="36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в пункте 1  слова "Главой  Глебовского сельского поселения" заменить словами "Председателем Муниципального Совета Глебовского сельского поселения";</w:t>
      </w:r>
    </w:p>
    <w:p>
      <w:pPr>
        <w:pStyle w:val="style0"/>
        <w:numPr>
          <w:ilvl w:val="0"/>
          <w:numId w:val="7"/>
        </w:numPr>
        <w:spacing w:after="0" w:before="0" w:line="100" w:lineRule="atLeast"/>
        <w:ind w:hanging="360" w:left="0" w:right="0"/>
        <w:contextualSpacing w:val="false"/>
        <w:jc w:val="both"/>
        <w:rPr>
          <w:rFonts w:ascii="Times New Roman" w:cs="Times New Roman" w:hAnsi="Times New Roman"/>
          <w:color w:val="00000A"/>
          <w:sz w:val="26"/>
          <w:szCs w:val="26"/>
          <w:lang w:eastAsia="ar-SA"/>
        </w:rPr>
      </w:pPr>
      <w:r>
        <w:rPr>
          <w:rFonts w:ascii="Times New Roman" w:cs="Times New Roman" w:hAnsi="Times New Roman"/>
          <w:color w:val="00000A"/>
          <w:sz w:val="26"/>
          <w:szCs w:val="26"/>
          <w:lang w:eastAsia="ar-SA"/>
        </w:rPr>
        <w:t>в пункте 2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Arial" w:eastAsia="Times New Roman" w:hAnsi="Times New Roman"/>
          <w:color w:val="00000A"/>
          <w:sz w:val="26"/>
          <w:szCs w:val="26"/>
          <w:lang w:eastAsia="ar-SA"/>
        </w:rPr>
      </w:pPr>
      <w:r>
        <w:rPr>
          <w:rFonts w:ascii="Times New Roman" w:cs="Times New Roman" w:hAnsi="Times New Roman"/>
          <w:color w:val="00000A"/>
          <w:sz w:val="26"/>
          <w:szCs w:val="26"/>
          <w:lang w:eastAsia="ar-SA"/>
        </w:rPr>
        <w:t xml:space="preserve">1.20. Пункт 3  статьи 40 Устава  изложить в следующей редакции: </w:t>
        <w:tab/>
        <w:tab/>
        <w:t>"</w:t>
      </w:r>
      <w:r>
        <w:rPr>
          <w:rFonts w:ascii="Times New Roman" w:cs="Times New Roman" w:hAnsi="Times New Roman"/>
          <w:color w:val="000000"/>
          <w:sz w:val="26"/>
          <w:szCs w:val="26"/>
          <w:lang w:eastAsia="ru-RU"/>
        </w:rPr>
        <w:t xml:space="preserve">3. </w:t>
      </w:r>
      <w:r>
        <w:rPr>
          <w:rFonts w:ascii="Times New Roman" w:cs="Arial" w:eastAsia="Times New Roman" w:hAnsi="Times New Roman"/>
          <w:color w:val="00000A"/>
          <w:sz w:val="26"/>
          <w:szCs w:val="26"/>
          <w:lang w:eastAsia="ar-SA"/>
        </w:rPr>
        <w:t>Опубликование (обнародование) муниципальных нормативных правовых актов Муниципального Совета Глебовского сельского поселения, правовых актов Председателя Муниципального Совета Глебовского сельского поселения как высшего должностного лица Глебовского сельского поселения  осуществляется Председателем Муниципального Совета Глебовского сельского поселения, правовых актов администрации Глебовского сельского поселения  - главой администрации поселения.</w:t>
      </w:r>
    </w:p>
    <w:p>
      <w:pPr>
        <w:pStyle w:val="style0"/>
        <w:spacing w:after="0" w:before="0" w:line="100" w:lineRule="atLeast"/>
        <w:ind w:firstLine="720" w:left="0" w:right="0"/>
        <w:contextualSpacing w:val="false"/>
        <w:jc w:val="both"/>
        <w:rPr>
          <w:rFonts w:ascii="Times New Roman" w:cs="Arial" w:eastAsia="Times New Roman" w:hAnsi="Times New Roman"/>
          <w:color w:val="00000A"/>
          <w:sz w:val="26"/>
          <w:szCs w:val="26"/>
          <w:lang w:eastAsia="ar-SA"/>
        </w:rPr>
      </w:pPr>
      <w:r>
        <w:rPr>
          <w:rFonts w:ascii="Times New Roman" w:cs="Arial" w:eastAsia="Times New Roman" w:hAnsi="Times New Roman"/>
          <w:color w:val="00000A"/>
          <w:sz w:val="26"/>
          <w:szCs w:val="26"/>
          <w:lang w:eastAsia="ar-SA"/>
        </w:rPr>
        <w:t xml:space="preserve">Опубликование (обнародование) муниципальных правовых актов осуществляется путем подписания и направления для официального опубликования </w:t>
      </w:r>
      <w:r>
        <w:rPr>
          <w:rFonts w:ascii="Times New Roman" w:cs="Times New Roman" w:hAnsi="Times New Roman"/>
          <w:color w:val="000000"/>
          <w:sz w:val="26"/>
          <w:szCs w:val="26"/>
          <w:lang w:eastAsia="ru-RU"/>
        </w:rPr>
        <w:t xml:space="preserve">в газете «Новая жизнь» либо размещения их на информационных стендах и щитах, расположенных на территории поселения. </w:t>
        <w:tab/>
        <w:tab/>
        <w:tab/>
        <w:tab/>
        <w:tab/>
        <w:tab/>
      </w:r>
      <w:r>
        <w:rPr>
          <w:rFonts w:ascii="Times New Roman" w:cs="Arial" w:eastAsia="Times New Roman" w:hAnsi="Times New Roman"/>
          <w:color w:val="00000A"/>
          <w:sz w:val="26"/>
          <w:szCs w:val="26"/>
          <w:lang w:eastAsia="ar-SA"/>
        </w:rPr>
        <w:t>Направление нормативного правового акта для официального опубликования (обнародования) осуществляется Председателем Муниципального Совета Глебовского сельского поселения, главой администрации Глебовского сельского поселения  в течение 10 дней с момента подписания акта.";</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Arial" w:eastAsia="Times New Roman" w:hAnsi="Times New Roman"/>
          <w:color w:val="00000A"/>
          <w:sz w:val="26"/>
          <w:szCs w:val="26"/>
          <w:lang w:eastAsia="ar-SA"/>
        </w:rPr>
        <w:t>1.21</w:t>
      </w:r>
      <w:r>
        <w:rPr>
          <w:rFonts w:ascii="Times New Roman" w:cs="Times New Roman" w:hAnsi="Times New Roman"/>
          <w:color w:val="00000A"/>
          <w:sz w:val="26"/>
          <w:szCs w:val="26"/>
          <w:lang w:eastAsia="ar-SA"/>
        </w:rPr>
        <w:t xml:space="preserve">. </w:t>
      </w:r>
      <w:r>
        <w:rPr>
          <w:rFonts w:ascii="Times New Roman" w:cs="Times New Roman" w:hAnsi="Times New Roman"/>
          <w:color w:val="000000"/>
          <w:sz w:val="26"/>
          <w:szCs w:val="26"/>
          <w:lang w:eastAsia="ru-RU"/>
        </w:rPr>
        <w:t>В абзаце втором  пункта 3 статьи 49 Устава слова «затрат на их денежное содержание»  заменить словами «расходов на оплату их труда»;</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1.22. В наименовании и  тексте  статьи 52  Устава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spacing w:after="0" w:before="0" w:line="100" w:lineRule="atLeast"/>
        <w:ind w:firstLine="720" w:left="0" w:right="0"/>
        <w:contextualSpacing w:val="false"/>
        <w:jc w:val="both"/>
        <w:rPr>
          <w:rFonts w:ascii="Times New Roman" w:cs="Times New Roman" w:hAnsi="Times New Roman"/>
          <w:color w:val="000000"/>
          <w:sz w:val="26"/>
          <w:szCs w:val="26"/>
          <w:lang w:eastAsia="ru-RU"/>
        </w:rPr>
      </w:pPr>
      <w:r>
        <w:rPr>
          <w:rFonts w:ascii="Times New Roman" w:cs="Times New Roman" w:hAnsi="Times New Roman"/>
          <w:color w:val="000000"/>
          <w:sz w:val="26"/>
          <w:szCs w:val="26"/>
          <w:lang w:eastAsia="ru-RU"/>
        </w:rPr>
        <w:t>1.23. В наименовании и  тексте  статьи 53  Устава  слова "Главы Глебовского сельского поселения"  заменить словами "Председателя Муниципального Совета Глебовского сельского поселения".</w:t>
      </w:r>
    </w:p>
    <w:p>
      <w:pPr>
        <w:pStyle w:val="style0"/>
        <w:tabs>
          <w:tab w:leader="none" w:pos="540" w:val="left"/>
          <w:tab w:leader="none" w:pos="708" w:val="left"/>
        </w:tabs>
        <w:spacing w:after="0" w:before="0" w:line="100" w:lineRule="atLeast"/>
        <w:ind w:firstLine="709" w:left="0" w:right="0"/>
        <w:contextualSpacing w:val="false"/>
        <w:jc w:val="both"/>
        <w:rPr>
          <w:rFonts w:ascii="Times New Roman" w:cs="Times New Roman" w:hAnsi="Times New Roman"/>
          <w:color w:val="000000"/>
          <w:sz w:val="26"/>
          <w:szCs w:val="26"/>
          <w:lang w:eastAsia="ar-SA"/>
        </w:rPr>
      </w:pPr>
      <w:r>
        <w:rPr>
          <w:rFonts w:ascii="Times New Roman" w:cs="Times New Roman" w:hAnsi="Times New Roman"/>
          <w:b/>
          <w:color w:val="000000"/>
          <w:sz w:val="26"/>
          <w:szCs w:val="26"/>
          <w:lang w:eastAsia="ar-SA"/>
        </w:rPr>
        <w:t>2</w:t>
      </w:r>
      <w:r>
        <w:rPr>
          <w:rFonts w:ascii="Times New Roman" w:cs="Times New Roman" w:hAnsi="Times New Roman"/>
          <w:color w:val="000000"/>
          <w:sz w:val="26"/>
          <w:szCs w:val="26"/>
          <w:lang w:eastAsia="ar-SA"/>
        </w:rPr>
        <w:t xml:space="preserve">. Направить изменения, внесенные в Устав, на государственную регистрацию в Управление Министерства юстиции Российской Федерации по Ярославской области. </w:t>
      </w:r>
    </w:p>
    <w:p>
      <w:pPr>
        <w:pStyle w:val="style0"/>
        <w:tabs>
          <w:tab w:leader="none" w:pos="540" w:val="left"/>
          <w:tab w:leader="none" w:pos="708" w:val="left"/>
        </w:tabs>
        <w:spacing w:after="0" w:before="0" w:line="100" w:lineRule="atLeast"/>
        <w:ind w:firstLine="709" w:left="0" w:right="0"/>
        <w:contextualSpacing w:val="false"/>
        <w:jc w:val="both"/>
        <w:rPr>
          <w:rFonts w:ascii="Times New Roman" w:cs="Times New Roman" w:hAnsi="Times New Roman"/>
          <w:color w:val="000000"/>
          <w:sz w:val="26"/>
          <w:szCs w:val="26"/>
          <w:lang w:eastAsia="ar-SA"/>
        </w:rPr>
      </w:pPr>
      <w:r>
        <w:rPr>
          <w:rFonts w:ascii="Times New Roman" w:cs="Times New Roman" w:hAnsi="Times New Roman"/>
          <w:b/>
          <w:color w:val="000000"/>
          <w:sz w:val="26"/>
          <w:szCs w:val="26"/>
          <w:lang w:eastAsia="ar-SA"/>
        </w:rPr>
        <w:t>3.</w:t>
      </w:r>
      <w:r>
        <w:rPr>
          <w:rFonts w:ascii="Times New Roman" w:cs="Times New Roman" w:hAnsi="Times New Roman"/>
          <w:color w:val="000000"/>
          <w:sz w:val="26"/>
          <w:szCs w:val="26"/>
          <w:lang w:eastAsia="ar-SA"/>
        </w:rPr>
        <w:t xml:space="preserve"> Настоящее решение полежит официальному опубликованию в газете «Новая жизнь».</w:t>
      </w:r>
    </w:p>
    <w:p>
      <w:pPr>
        <w:pStyle w:val="style0"/>
        <w:tabs>
          <w:tab w:leader="none" w:pos="540" w:val="left"/>
          <w:tab w:leader="none" w:pos="708" w:val="left"/>
        </w:tabs>
        <w:spacing w:after="0" w:before="0" w:line="100" w:lineRule="atLeast"/>
        <w:ind w:firstLine="709" w:left="0" w:right="0"/>
        <w:contextualSpacing w:val="false"/>
        <w:jc w:val="both"/>
        <w:rPr>
          <w:rFonts w:ascii="Times New Roman" w:cs="Times New Roman" w:hAnsi="Times New Roman"/>
          <w:color w:val="000000"/>
          <w:sz w:val="26"/>
          <w:szCs w:val="26"/>
          <w:lang w:eastAsia="ar-SA"/>
        </w:rPr>
      </w:pPr>
      <w:r>
        <w:rPr>
          <w:rFonts w:ascii="Times New Roman" w:cs="Times New Roman" w:hAnsi="Times New Roman"/>
          <w:b/>
          <w:color w:val="000000"/>
          <w:sz w:val="26"/>
          <w:szCs w:val="26"/>
          <w:lang w:eastAsia="ar-SA"/>
        </w:rPr>
        <w:t>4.</w:t>
      </w:r>
      <w:r>
        <w:rPr>
          <w:rFonts w:ascii="Times New Roman" w:cs="Times New Roman" w:hAnsi="Times New Roman"/>
          <w:color w:val="000000"/>
          <w:sz w:val="26"/>
          <w:szCs w:val="26"/>
          <w:lang w:eastAsia="ar-SA"/>
        </w:rPr>
        <w:t xml:space="preserve"> Настоящее решение вступает в силу после его государственной регистрации  и официального опубликования.</w:t>
      </w:r>
    </w:p>
    <w:p>
      <w:pPr>
        <w:pStyle w:val="style0"/>
        <w:shd w:fill="FFFFFF" w:val="clear"/>
        <w:spacing w:after="28" w:before="28" w:line="100" w:lineRule="atLeast"/>
        <w:ind w:hanging="0" w:left="1440" w:right="0"/>
        <w:contextualSpacing w:val="false"/>
        <w:jc w:val="both"/>
        <w:rPr/>
      </w:pPr>
      <w:r>
        <w:rPr/>
      </w:r>
    </w:p>
    <w:p>
      <w:pPr>
        <w:pStyle w:val="style0"/>
        <w:shd w:fill="FFFFFF" w:val="clear"/>
        <w:spacing w:after="0" w:before="28" w:line="100" w:lineRule="atLeast"/>
        <w:contextualSpacing w:val="false"/>
        <w:rPr/>
      </w:pPr>
      <w:r>
        <w:rPr/>
      </w:r>
    </w:p>
    <w:p>
      <w:pPr>
        <w:pStyle w:val="style0"/>
        <w:shd w:fill="FFFFFF" w:val="clear"/>
        <w:spacing w:after="0" w:before="28" w:line="100" w:lineRule="atLeast"/>
        <w:contextualSpacing w:val="false"/>
        <w:rPr>
          <w:rFonts w:ascii="Times New Roman" w:cs="Times New Roman" w:hAnsi="Times New Roman"/>
          <w:b/>
          <w:bCs/>
          <w:color w:val="000000"/>
          <w:sz w:val="26"/>
          <w:szCs w:val="26"/>
          <w:lang w:eastAsia="ru-RU"/>
        </w:rPr>
      </w:pPr>
      <w:r>
        <w:rPr>
          <w:rFonts w:ascii="Times New Roman" w:cs="Times New Roman" w:hAnsi="Times New Roman"/>
          <w:b/>
          <w:bCs/>
          <w:color w:val="000000"/>
          <w:sz w:val="26"/>
          <w:szCs w:val="26"/>
          <w:lang w:eastAsia="ru-RU"/>
        </w:rPr>
        <w:t>Глава Глебовского</w:t>
      </w:r>
    </w:p>
    <w:p>
      <w:pPr>
        <w:pStyle w:val="style0"/>
        <w:shd w:fill="FFFFFF" w:val="clear"/>
        <w:spacing w:after="0" w:before="28" w:line="100" w:lineRule="atLeast"/>
        <w:contextualSpacing w:val="false"/>
        <w:rPr>
          <w:rFonts w:ascii="Times New Roman" w:cs="Times New Roman" w:hAnsi="Times New Roman"/>
          <w:b/>
          <w:bCs/>
          <w:color w:val="000000"/>
          <w:sz w:val="26"/>
          <w:szCs w:val="26"/>
          <w:lang w:eastAsia="ru-RU"/>
        </w:rPr>
      </w:pPr>
      <w:r>
        <w:rPr>
          <w:rFonts w:ascii="Times New Roman" w:cs="Times New Roman" w:hAnsi="Times New Roman"/>
          <w:b/>
          <w:bCs/>
          <w:color w:val="000000"/>
          <w:sz w:val="26"/>
          <w:szCs w:val="26"/>
          <w:lang w:eastAsia="ru-RU"/>
        </w:rPr>
        <w:t>сельского поселения </w:t>
        <w:tab/>
        <w:tab/>
        <w:tab/>
        <w:tab/>
        <w:tab/>
        <w:tab/>
        <w:tab/>
        <w:tab/>
        <w:t>В.Ф. Дьяков</w:t>
      </w:r>
    </w:p>
    <w:p>
      <w:pPr>
        <w:pStyle w:val="style0"/>
        <w:widowControl/>
        <w:tabs>
          <w:tab w:leader="none" w:pos="708" w:val="left"/>
        </w:tabs>
        <w:suppressAutoHyphens w:val="true"/>
        <w:spacing w:after="200" w:before="0" w:line="276" w:lineRule="auto"/>
        <w:contextualSpacing w:val="false"/>
        <w:rPr/>
      </w:pPr>
      <w:r>
        <w:rPr/>
      </w:r>
    </w:p>
    <w:sectPr>
      <w:footerReference r:id="rId2" w:type="default"/>
      <w:type w:val="nextPage"/>
      <w:pgSz w:h="16838" w:w="11906"/>
      <w:pgMar w:bottom="1686" w:footer="1134"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OpenSymbol">
    <w:altName w:val="Arial Unicode MS"/>
    <w:charset w:val="02"/>
    <w:family w:val="auto"/>
    <w:pitch w:val="default"/>
  </w:font>
  <w:font w:name="Cambria">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suppressLineNumbers/>
      <w:tabs>
        <w:tab w:leader="none" w:pos="4677" w:val="center"/>
        <w:tab w:leader="none" w:pos="9355" w:val="right"/>
      </w:tabs>
      <w:spacing w:after="200" w:before="0"/>
      <w:contextualSpacing w:val="false"/>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2">
    <w:lvl w:ilvl="0">
      <w:start w:val="1"/>
      <w:numFmt w:val="none"/>
      <w:suff w:val="nothing"/>
      <w:lvlText w:val=""/>
      <w:lvlJc w:val="left"/>
      <w:pPr>
        <w:ind w:hanging="432" w:left="432"/>
      </w:pPr>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3">
    <w:lvl w:ilvl="0">
      <w:start w:val="1"/>
      <w:numFmt w:val="none"/>
      <w:suff w:val="nothing"/>
      <w:lvlText w:val=""/>
      <w:lvlJc w:val="left"/>
      <w:pPr>
        <w:ind w:hanging="432" w:left="432"/>
      </w:pPr>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4">
    <w:lvl w:ilvl="0">
      <w:start w:val="6"/>
      <w:numFmt w:val="decimal"/>
      <w:lvlText w:val="%1."/>
      <w:lvlJc w:val="left"/>
      <w:pPr>
        <w:ind w:hanging="360" w:left="1080"/>
      </w:pPr>
      <w:rPr/>
    </w:lvl>
    <w:lvl w:ilvl="1">
      <w:start w:val="1"/>
      <w:numFmt w:val="lowerLetter"/>
      <w:lvlText w:val="%2."/>
      <w:lvlJc w:val="left"/>
      <w:pPr>
        <w:ind w:hanging="360" w:left="1800"/>
      </w:pPr>
      <w:rPr/>
    </w:lvl>
    <w:lvl w:ilvl="2">
      <w:start w:val="1"/>
      <w:numFmt w:val="lowerRoman"/>
      <w:lvlText w:val="%3."/>
      <w:lvlJc w:val="right"/>
      <w:pPr>
        <w:ind w:hanging="180" w:left="2520"/>
      </w:pPr>
      <w:rPr/>
    </w:lvl>
    <w:lvl w:ilvl="3">
      <w:start w:val="1"/>
      <w:numFmt w:val="decimal"/>
      <w:lvlText w:val="%4."/>
      <w:lvlJc w:val="left"/>
      <w:pPr>
        <w:ind w:hanging="360" w:left="3240"/>
      </w:pPr>
      <w:rPr/>
    </w:lvl>
    <w:lvl w:ilvl="4">
      <w:start w:val="1"/>
      <w:numFmt w:val="lowerLetter"/>
      <w:lvlText w:val="%5."/>
      <w:lvlJc w:val="left"/>
      <w:pPr>
        <w:ind w:hanging="360" w:left="3960"/>
      </w:pPr>
      <w:rPr/>
    </w:lvl>
    <w:lvl w:ilvl="5">
      <w:start w:val="1"/>
      <w:numFmt w:val="lowerRoman"/>
      <w:lvlText w:val="%6."/>
      <w:lvlJc w:val="right"/>
      <w:pPr>
        <w:ind w:hanging="180" w:left="4680"/>
      </w:pPr>
      <w:rPr/>
    </w:lvl>
    <w:lvl w:ilvl="6">
      <w:start w:val="1"/>
      <w:numFmt w:val="decimal"/>
      <w:lvlText w:val="%7."/>
      <w:lvlJc w:val="left"/>
      <w:pPr>
        <w:ind w:hanging="360" w:left="5400"/>
      </w:pPr>
      <w:rPr/>
    </w:lvl>
    <w:lvl w:ilvl="7">
      <w:start w:val="1"/>
      <w:numFmt w:val="lowerLetter"/>
      <w:lvlText w:val="%8."/>
      <w:lvlJc w:val="left"/>
      <w:pPr>
        <w:ind w:hanging="360" w:left="6120"/>
      </w:pPr>
      <w:rPr/>
    </w:lvl>
    <w:lvl w:ilvl="8">
      <w:start w:val="1"/>
      <w:numFmt w:val="lowerRoman"/>
      <w:lvlText w:val="%9."/>
      <w:lvlJc w:val="right"/>
      <w:pPr>
        <w:ind w:hanging="180" w:left="6840"/>
      </w:pPr>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3"/>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style>
  <w:style w:styleId="style17" w:type="character">
    <w:name w:val="ListLabel 2"/>
    <w:next w:val="style17"/>
    <w:rPr>
      <w:rFonts w:eastAsia="Times New Roman"/>
    </w:rPr>
  </w:style>
  <w:style w:styleId="style18" w:type="character">
    <w:name w:val="ListLabel 3"/>
    <w:next w:val="style18"/>
    <w:rPr>
      <w:sz w:val="24"/>
    </w:rPr>
  </w:style>
  <w:style w:styleId="style19" w:type="character">
    <w:name w:val="Маркеры списка"/>
    <w:next w:val="style19"/>
    <w:rPr>
      <w:rFonts w:ascii="OpenSymbol" w:cs="OpenSymbol" w:eastAsia="Times New Roman" w:hAnsi="OpenSymbol"/>
    </w:rPr>
  </w:style>
  <w:style w:styleId="style20" w:type="character">
    <w:name w:val="ListLabel 4"/>
    <w:next w:val="style20"/>
    <w:rPr/>
  </w:style>
  <w:style w:styleId="style21" w:type="character">
    <w:name w:val="Body Text Char"/>
    <w:basedOn w:val="style15"/>
    <w:next w:val="style21"/>
    <w:rPr/>
  </w:style>
  <w:style w:styleId="style22" w:type="character">
    <w:name w:val="Title Char"/>
    <w:basedOn w:val="style15"/>
    <w:next w:val="style22"/>
    <w:rPr>
      <w:rFonts w:ascii="Cambria" w:cs="" w:hAnsi="Cambria"/>
      <w:b/>
      <w:bCs/>
      <w:sz w:val="32"/>
      <w:szCs w:val="32"/>
    </w:rPr>
  </w:style>
  <w:style w:styleId="style23" w:type="character">
    <w:name w:val="Subtitle Char"/>
    <w:basedOn w:val="style15"/>
    <w:next w:val="style23"/>
    <w:rPr>
      <w:rFonts w:ascii="Cambria" w:cs="" w:hAnsi="Cambria"/>
      <w:sz w:val="24"/>
      <w:szCs w:val="24"/>
    </w:rPr>
  </w:style>
  <w:style w:styleId="style24" w:type="character">
    <w:name w:val="Footer Char"/>
    <w:basedOn w:val="style15"/>
    <w:next w:val="style24"/>
    <w:rPr/>
  </w:style>
  <w:style w:styleId="style25" w:type="character">
    <w:name w:val="ListLabel 5"/>
    <w:next w:val="style25"/>
    <w:rPr>
      <w:rFonts w:cs="Times New Roman"/>
    </w:rPr>
  </w:style>
  <w:style w:styleId="style26" w:type="paragraph">
    <w:name w:val="Заголовок"/>
    <w:basedOn w:val="style0"/>
    <w:next w:val="style27"/>
    <w:pPr>
      <w:keepNext/>
      <w:spacing w:after="120" w:before="240"/>
      <w:contextualSpacing w:val="false"/>
    </w:pPr>
    <w:rPr>
      <w:rFonts w:ascii="Arial" w:cs="Mangal" w:eastAsia="Microsoft YaHei" w:hAnsi="Arial"/>
      <w:sz w:val="28"/>
      <w:szCs w:val="28"/>
    </w:rPr>
  </w:style>
  <w:style w:styleId="style27" w:type="paragraph">
    <w:name w:val="Основной текст"/>
    <w:basedOn w:val="style0"/>
    <w:next w:val="style27"/>
    <w:pPr>
      <w:spacing w:after="120" w:before="0"/>
      <w:contextualSpacing w:val="false"/>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Заглавие"/>
    <w:basedOn w:val="style0"/>
    <w:next w:val="style31"/>
    <w:pPr>
      <w:suppressLineNumbers/>
      <w:spacing w:after="120" w:before="120"/>
      <w:contextualSpacing w:val="false"/>
      <w:jc w:val="center"/>
    </w:pPr>
    <w:rPr>
      <w:rFonts w:cs="Mangal"/>
      <w:b/>
      <w:bCs/>
      <w:i/>
      <w:iCs/>
      <w:sz w:val="24"/>
      <w:szCs w:val="24"/>
    </w:rPr>
  </w:style>
  <w:style w:styleId="style32" w:type="paragraph">
    <w:name w:val="index 1"/>
    <w:basedOn w:val="style0"/>
    <w:next w:val="style32"/>
    <w:pPr>
      <w:ind w:hanging="220" w:left="220" w:right="0"/>
    </w:pPr>
    <w:rPr/>
  </w:style>
  <w:style w:styleId="style33" w:type="paragraph">
    <w:name w:val="index heading"/>
    <w:basedOn w:val="style0"/>
    <w:next w:val="style33"/>
    <w:pPr>
      <w:suppressLineNumbers/>
    </w:pPr>
    <w:rPr>
      <w:rFonts w:cs="Mangal"/>
    </w:rPr>
  </w:style>
  <w:style w:styleId="style34" w:type="paragraph">
    <w:name w:val="Подзаголовок"/>
    <w:basedOn w:val="style26"/>
    <w:next w:val="style34"/>
    <w:pPr>
      <w:jc w:val="center"/>
    </w:pPr>
    <w:rPr>
      <w:i/>
      <w:iCs/>
    </w:rPr>
  </w:style>
  <w:style w:styleId="style35" w:type="paragraph">
    <w:name w:val="List Paragraph"/>
    <w:basedOn w:val="style0"/>
    <w:next w:val="style35"/>
    <w:pPr>
      <w:ind w:hanging="0" w:left="720" w:right="0"/>
    </w:pPr>
    <w:rPr/>
  </w:style>
  <w:style w:styleId="style36" w:type="paragraph">
    <w:name w:val="Normal (Web)"/>
    <w:basedOn w:val="style0"/>
    <w:next w:val="style36"/>
    <w:pPr>
      <w:spacing w:after="28" w:before="28" w:line="100" w:lineRule="atLeast"/>
      <w:contextualSpacing w:val="false"/>
    </w:pPr>
    <w:rPr>
      <w:rFonts w:ascii="Times New Roman" w:cs="Times New Roman" w:eastAsia="Times New Roman" w:hAnsi="Times New Roman"/>
      <w:sz w:val="24"/>
      <w:szCs w:val="24"/>
    </w:rPr>
  </w:style>
  <w:style w:styleId="style37" w:type="paragraph">
    <w:name w:val="Нижний колонтитул"/>
    <w:basedOn w:val="style0"/>
    <w:next w:val="style37"/>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290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2015-08-20T07:30:00Z</dcterms:created>
  <dc:creator>ASUS</dc:creator>
  <cp:lastModifiedBy>User</cp:lastModifiedBy>
  <dcterms:modified xsi:type="dcterms:W3CDTF">2015-08-31T11:21:00Z</dcterms:modified>
  <cp:revision>31</cp:revision>
</cp:coreProperties>
</file>